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E47D3" w14:textId="77777777" w:rsidR="005B4625" w:rsidRPr="005B4625" w:rsidRDefault="005B4625" w:rsidP="005B4625">
      <w:pPr>
        <w:spacing w:after="0" w:line="240" w:lineRule="auto"/>
        <w:jc w:val="both"/>
        <w:rPr>
          <w:lang w:val="sv-SE"/>
        </w:rPr>
      </w:pPr>
      <w:r w:rsidRPr="005B4625">
        <w:rPr>
          <w:lang w:val="sv-SE"/>
        </w:rPr>
        <w:t>Memperkenalkan sebuah instrumen fundamental yang merupakan pilar dalam studi optik dan interferometri yaitu Interferometer Michelson Peralatan laboratorium presisi tinggi ini dirancang untuk mendemonstrasikan secara jelas struktur dan aplikasi dari salah satu interferometer paling penting dalam sejarah sains Dengan komponen optik berkualitas tinggi dan mekanik yang sangat akurat perangkat ini memungkinkan mahasiswa untuk tidak hanya mengamati fenomena interferensi tetapi juga menggunakannya sebagai alat ukur yang sangat kuat</w:t>
      </w:r>
    </w:p>
    <w:p w14:paraId="6F8629A3" w14:textId="77777777" w:rsidR="005B4625" w:rsidRPr="005B4625" w:rsidRDefault="005B4625" w:rsidP="005B4625">
      <w:pPr>
        <w:spacing w:after="0" w:line="240" w:lineRule="auto"/>
        <w:jc w:val="both"/>
        <w:rPr>
          <w:lang w:val="sv-SE"/>
        </w:rPr>
      </w:pPr>
      <w:r w:rsidRPr="005B4625">
        <w:rPr>
          <w:lang w:val="sv-SE"/>
        </w:rPr>
        <w:t>Peralatan ini menawarkan eksplorasi visual yang kaya ke dalam dunia superposisi gelombang cahaya Mahasiswa dapat secara langsung mengamati dan membedakan berbagai jenis pola interferensi atau frinji Mereka akan mempelajari formasi dari frinji inklinasi sama (equal inclination fringes) frinji ketebalan sama (equal thickness fringes) dan frinji cahaya putih (white light fringes) yang khas dan berwarna-warni Pengamatan ini memberikan landasan konseptual yang kokoh tentang bagaimana perbedaan panjang lintasan optik menghasilkan interferensi konstruktif dan destruktif</w:t>
      </w:r>
    </w:p>
    <w:p w14:paraId="08F85711" w14:textId="77777777" w:rsidR="005B4625" w:rsidRPr="005B4625" w:rsidRDefault="005B4625" w:rsidP="005B4625">
      <w:pPr>
        <w:spacing w:after="0" w:line="240" w:lineRule="auto"/>
        <w:jc w:val="both"/>
        <w:rPr>
          <w:lang w:val="sv-SE"/>
        </w:rPr>
      </w:pPr>
      <w:r w:rsidRPr="005B4625">
        <w:rPr>
          <w:lang w:val="sv-SE"/>
        </w:rPr>
        <w:t>Aplikasi utama dari instrumen ini adalah sebagai alat metrologi optik berpresisi tinggi Mahasiswa dapat melakukan eksperimen klasik untuk menentukan panjang gelombang dari sumber cahaya laser secara akurat Dengan menggerakkan cermin bergerak menggunakan mikrometer yang memiliki resolusi luar biasa hingga 0 0002mm dan menghitung jumlah frinji yang bergeser mereka dapat memperoleh nilai kuantitatif untuk panjang gelombang dengan tingkat kesalahan yang sangat rendah</w:t>
      </w:r>
    </w:p>
    <w:p w14:paraId="3A30DC9A" w14:textId="77777777" w:rsidR="005B4625" w:rsidRPr="005B4625" w:rsidRDefault="005B4625" w:rsidP="005B4625">
      <w:pPr>
        <w:spacing w:after="0" w:line="240" w:lineRule="auto"/>
        <w:jc w:val="both"/>
        <w:rPr>
          <w:lang w:val="sv-SE"/>
        </w:rPr>
      </w:pPr>
      <w:r w:rsidRPr="005B4625">
        <w:rPr>
          <w:lang w:val="sv-SE"/>
        </w:rPr>
        <w:t>Lebih jauh lagi interferometer ini berfungsi sebagai alat yang sangat sensitif untuk mengukur indeks bias dari berbagai medium transparan Mahasiswa dapat menempatkan irisan sampel transparan di salah satu jalur optik untuk menentukan indeks biasnya Selain itu dengan menggunakan barometer yang disertakan mereka bahkan dapat melakukan pengukuran presisi untuk menentukan indeks bias udara sebuah demonstrasi yang menakjubkan tentang sensitivitas instrumen terhadap perubahan optik sekecil apa pun</w:t>
      </w:r>
    </w:p>
    <w:p w14:paraId="7F8BC6F9" w14:textId="77777777" w:rsidR="005B4625" w:rsidRPr="005B4625" w:rsidRDefault="005B4625" w:rsidP="005B4625">
      <w:pPr>
        <w:pBdr>
          <w:bottom w:val="double" w:sz="6" w:space="1" w:color="auto"/>
        </w:pBdr>
        <w:spacing w:after="0" w:line="240" w:lineRule="auto"/>
        <w:jc w:val="both"/>
        <w:rPr>
          <w:lang w:val="sv-SE"/>
        </w:rPr>
      </w:pPr>
      <w:r w:rsidRPr="005B4625">
        <w:rPr>
          <w:lang w:val="sv-SE"/>
        </w:rPr>
        <w:t>Dibangun dengan komponen superior termasuk pembagi berkas (beam splitter) dan kompensator dengan tingkat kerataan yang sangat tinggi (kurang dari atau sama dengan 0 05) perangkat ini menjamin hasil yang jelas dan akurat Ini bukan hanya alat peraga tetapi sebuah instrumen ilmiah sejati yang memberikan mahasiswa pengalaman langsung dalam pengukuran presisi tinggi mempersiapkan mereka dengan keterampilan yang sangat berharga dalam bidang optik rekayasa dan penelitian</w:t>
      </w:r>
    </w:p>
    <w:p w14:paraId="1C37EE26" w14:textId="77777777" w:rsidR="005B4625" w:rsidRPr="005B4625" w:rsidRDefault="005B4625" w:rsidP="005B4625">
      <w:pPr>
        <w:spacing w:after="0" w:line="240" w:lineRule="auto"/>
        <w:jc w:val="both"/>
      </w:pPr>
      <w:r w:rsidRPr="005B4625">
        <w:t>Introducing a fundamental instrument that stands as a pillar in the study of optics and interferometry the Michelson Interferometer This high-precision laboratory apparatus is designed to clearly demonstrate the structure and applications of one of the most important interferometers in the history of science With high-quality optical components and exceptionally accurate mechanics this device allows students to not only observe the phenomenon of interference but also to use it as an incredibly powerful measurement tool</w:t>
      </w:r>
    </w:p>
    <w:p w14:paraId="28B7EC5E" w14:textId="77777777" w:rsidR="005B4625" w:rsidRPr="005B4625" w:rsidRDefault="005B4625" w:rsidP="005B4625">
      <w:pPr>
        <w:spacing w:after="0" w:line="240" w:lineRule="auto"/>
        <w:jc w:val="both"/>
      </w:pPr>
      <w:r w:rsidRPr="005B4625">
        <w:t xml:space="preserve">This apparatus offers a rich visual exploration into the world of light wave superposition Students can directly observe and distinguish between various types of interference patterns or fringes They will study the formation of fringes of equal inclination fringes of equal thickness and the distinct and </w:t>
      </w:r>
      <w:proofErr w:type="spellStart"/>
      <w:r w:rsidRPr="005B4625">
        <w:t>colorful</w:t>
      </w:r>
      <w:proofErr w:type="spellEnd"/>
      <w:r w:rsidRPr="005B4625">
        <w:t xml:space="preserve"> white light fringes These observations provide a solid conceptual foundation of how differences in optical path length </w:t>
      </w:r>
      <w:proofErr w:type="gramStart"/>
      <w:r w:rsidRPr="005B4625">
        <w:t>lead</w:t>
      </w:r>
      <w:proofErr w:type="gramEnd"/>
      <w:r w:rsidRPr="005B4625">
        <w:t xml:space="preserve"> to constructive and destructive interference</w:t>
      </w:r>
    </w:p>
    <w:p w14:paraId="32F38D58" w14:textId="77777777" w:rsidR="005B4625" w:rsidRPr="005B4625" w:rsidRDefault="005B4625" w:rsidP="005B4625">
      <w:pPr>
        <w:spacing w:after="0" w:line="240" w:lineRule="auto"/>
        <w:jc w:val="both"/>
      </w:pPr>
      <w:r w:rsidRPr="005B4625">
        <w:t xml:space="preserve">The primary application of this instrument is as a high-precision optical metrology tool Students can perform the classic experiment to accurately determine the wavelength of a laser light source </w:t>
      </w:r>
      <w:proofErr w:type="gramStart"/>
      <w:r w:rsidRPr="005B4625">
        <w:t>By</w:t>
      </w:r>
      <w:proofErr w:type="gramEnd"/>
      <w:r w:rsidRPr="005B4625">
        <w:t xml:space="preserve"> moving the movable mirror using a </w:t>
      </w:r>
      <w:proofErr w:type="spellStart"/>
      <w:r w:rsidRPr="005B4625">
        <w:t>micrometer</w:t>
      </w:r>
      <w:proofErr w:type="spellEnd"/>
      <w:r w:rsidRPr="005B4625">
        <w:t xml:space="preserve"> with an exceptional resolution of up to 0 0002mm and counting the number of shifting fringes they can obtain a quantitative value for the wavelength with a very low degree of error</w:t>
      </w:r>
    </w:p>
    <w:p w14:paraId="44822F7A" w14:textId="77777777" w:rsidR="005B4625" w:rsidRPr="005B4625" w:rsidRDefault="005B4625" w:rsidP="005B4625">
      <w:pPr>
        <w:spacing w:after="0" w:line="240" w:lineRule="auto"/>
        <w:jc w:val="both"/>
      </w:pPr>
      <w:proofErr w:type="gramStart"/>
      <w:r w:rsidRPr="005B4625">
        <w:t>Furthermore</w:t>
      </w:r>
      <w:proofErr w:type="gramEnd"/>
      <w:r w:rsidRPr="005B4625">
        <w:t xml:space="preserve"> this interferometer serves as an extremely sensitive tool for measuring the refractive index of various transparent media Students can place a transparent sample slice in one of the optical paths to determine its refractive index Additionally by using the included </w:t>
      </w:r>
      <w:proofErr w:type="gramStart"/>
      <w:r w:rsidRPr="005B4625">
        <w:t>barometer</w:t>
      </w:r>
      <w:proofErr w:type="gramEnd"/>
      <w:r w:rsidRPr="005B4625">
        <w:t xml:space="preserve"> they can even perform a precision measurement to determine the refractive index of air a stunning demonstration of the instrument's sensitivity to the slightest optical changes</w:t>
      </w:r>
    </w:p>
    <w:p w14:paraId="5164323D" w14:textId="77777777" w:rsidR="005B4625" w:rsidRPr="005B4625" w:rsidRDefault="005B4625" w:rsidP="005B4625">
      <w:pPr>
        <w:spacing w:after="0" w:line="240" w:lineRule="auto"/>
        <w:jc w:val="both"/>
      </w:pPr>
      <w:r w:rsidRPr="005B4625">
        <w:t xml:space="preserve">Built with superior components including a beam splitter and compensator with a very high degree of flatness (less than or equal to 0 05) this device guarantees clear and accurate results This is not just a </w:t>
      </w:r>
      <w:r w:rsidRPr="005B4625">
        <w:lastRenderedPageBreak/>
        <w:t>demonstrator but a true scientific instrument that provides students with hands-on experience in high-precision measurement preparing them with invaluable skills in the fields of optics engineering and research</w:t>
      </w:r>
    </w:p>
    <w:p w14:paraId="337F1D41" w14:textId="77777777" w:rsidR="005B4625" w:rsidRPr="005B4625" w:rsidRDefault="005B4625" w:rsidP="005B4625">
      <w:pPr>
        <w:spacing w:after="0" w:line="240" w:lineRule="auto"/>
        <w:jc w:val="both"/>
      </w:pPr>
    </w:p>
    <w:sectPr w:rsidR="005B4625" w:rsidRPr="005B46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625"/>
    <w:rsid w:val="000D6E49"/>
    <w:rsid w:val="001338A9"/>
    <w:rsid w:val="002F7BBA"/>
    <w:rsid w:val="00307549"/>
    <w:rsid w:val="003B5ABF"/>
    <w:rsid w:val="005B4625"/>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75A2"/>
  <w15:chartTrackingRefBased/>
  <w15:docId w15:val="{E0D77491-E9B0-4CF8-9D9A-DEA49E434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46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46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46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46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46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46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6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6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6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5B46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46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46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46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46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46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6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6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625"/>
    <w:rPr>
      <w:rFonts w:eastAsiaTheme="majorEastAsia" w:cstheme="majorBidi"/>
      <w:color w:val="272727" w:themeColor="text1" w:themeTint="D8"/>
    </w:rPr>
  </w:style>
  <w:style w:type="paragraph" w:styleId="Title">
    <w:name w:val="Title"/>
    <w:basedOn w:val="Normal"/>
    <w:next w:val="Normal"/>
    <w:link w:val="TitleChar"/>
    <w:uiPriority w:val="10"/>
    <w:qFormat/>
    <w:rsid w:val="005B4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6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6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6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625"/>
    <w:pPr>
      <w:spacing w:before="160"/>
      <w:jc w:val="center"/>
    </w:pPr>
    <w:rPr>
      <w:i/>
      <w:iCs/>
      <w:color w:val="404040" w:themeColor="text1" w:themeTint="BF"/>
    </w:rPr>
  </w:style>
  <w:style w:type="character" w:customStyle="1" w:styleId="QuoteChar">
    <w:name w:val="Quote Char"/>
    <w:basedOn w:val="DefaultParagraphFont"/>
    <w:link w:val="Quote"/>
    <w:uiPriority w:val="29"/>
    <w:rsid w:val="005B4625"/>
    <w:rPr>
      <w:i/>
      <w:iCs/>
      <w:color w:val="404040" w:themeColor="text1" w:themeTint="BF"/>
    </w:rPr>
  </w:style>
  <w:style w:type="paragraph" w:styleId="ListParagraph">
    <w:name w:val="List Paragraph"/>
    <w:basedOn w:val="Normal"/>
    <w:uiPriority w:val="34"/>
    <w:qFormat/>
    <w:rsid w:val="005B4625"/>
    <w:pPr>
      <w:ind w:left="720"/>
      <w:contextualSpacing/>
    </w:pPr>
  </w:style>
  <w:style w:type="character" w:styleId="IntenseEmphasis">
    <w:name w:val="Intense Emphasis"/>
    <w:basedOn w:val="DefaultParagraphFont"/>
    <w:uiPriority w:val="21"/>
    <w:qFormat/>
    <w:rsid w:val="005B4625"/>
    <w:rPr>
      <w:i/>
      <w:iCs/>
      <w:color w:val="2F5496" w:themeColor="accent1" w:themeShade="BF"/>
    </w:rPr>
  </w:style>
  <w:style w:type="paragraph" w:styleId="IntenseQuote">
    <w:name w:val="Intense Quote"/>
    <w:basedOn w:val="Normal"/>
    <w:next w:val="Normal"/>
    <w:link w:val="IntenseQuoteChar"/>
    <w:uiPriority w:val="30"/>
    <w:qFormat/>
    <w:rsid w:val="005B46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4625"/>
    <w:rPr>
      <w:i/>
      <w:iCs/>
      <w:color w:val="2F5496" w:themeColor="accent1" w:themeShade="BF"/>
    </w:rPr>
  </w:style>
  <w:style w:type="character" w:styleId="IntenseReference">
    <w:name w:val="Intense Reference"/>
    <w:basedOn w:val="DefaultParagraphFont"/>
    <w:uiPriority w:val="32"/>
    <w:qFormat/>
    <w:rsid w:val="005B46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724</Words>
  <Characters>4127</Characters>
  <Application>Microsoft Office Word</Application>
  <DocSecurity>0</DocSecurity>
  <Lines>34</Lines>
  <Paragraphs>9</Paragraphs>
  <ScaleCrop>false</ScaleCrop>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2025-09-30T09:29:00Z</dcterms:created>
  <dcterms:modified xsi:type="dcterms:W3CDTF">2025-09-30T09:30:00Z</dcterms:modified>
</cp:coreProperties>
</file>